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D52" w:rsidRDefault="0031534D"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Положение о конкурсе открыток «С Днём рождения, Заповедник!»,</w:t>
      </w:r>
      <w:r>
        <w:rPr>
          <w:rFonts w:ascii="Open Sans" w:hAnsi="Open Sans" w:cs="Open Sans"/>
          <w:color w:val="000000"/>
          <w:sz w:val="20"/>
          <w:szCs w:val="20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посвящённый дню рождения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заповедника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 Общие положения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1.1. Настоящее Положение регламентирует порядок организации и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проведения конкурса открыток, посвящённых Дню рождения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заповедника 4 декабря 2022 года.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1.2. Конкурс организуют и проводят районная детская библиотека МБУК «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Краснощёковский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многофункциональный культурный центр» и отдел экологического просвещения ФГБУ Государственный природный заповедник «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Тигирекский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».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1.3. Вся информация об организации, ходе проведения и результатах Конкурса рассылается по детским дошкольным и школьным учреждениям, а также по учреждениям культуры.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2. Цели и задачи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2.1. Целями и задачами Конкурса являются: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воспитание экологической культуры детей и юношества посредством творческой деятельности;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-развитие творческих способностей, фантазии, креативного мышления и художественного вкуса;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-расширение способов взаимодействия учреждений образования и культуры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Краснощёковского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района с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Тигирекским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заповедником.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 Порядок и сроки проведения Конкурса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3.1. Конкурс проводится с 18 октября 2022 года по 28 ноября 2022 года.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3.2. Участники Конкурса: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3.2.1. К участию в Конкурсе приглашаются дошкольники и учащиеся дошкольных, школьных, учреждений, школы искусства, членов клубных объединений, читателей библиотек.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3.2.2. Конкурс проводится в трёх возрастных категориях: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 с 5 до 9 лет включительно;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 с 10 до 14 лет включительно;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 с 15 до 18 лет включительно.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3.3. 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Художественные работы (открытки) принимаются до 18 ноября 2022 года (включительно) вместе с заявкой в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Тигирекском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заповеднике по адресу: 656043, г. Барнаул, ул. Никитина, 111,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каб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. 47 или в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Краснощёковской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районной детской библиотеке по адресу: с.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Краснощёково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ул. Ленина, д.132.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Условия проведения Конкурса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4.1. К участию в Конкурсе принимаются авторские работы.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4.2. Конкурсные работы должны соответствовать теме Конкурса.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4.3. Возможны следующие варианты выполнения творческих работ: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индивидуальное выполнение;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-коллективное выполнение.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У дошкольников допускается помощь семьи.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4.4. Количество работ от каждого автора или детского объединения - не более 2.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4.5. Размеры конкурсной работы: от А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4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до А5.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4.6. Техника исполнения открытки любая: рисунок, объёмная аппликация, оригами,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квиллинг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, коллаж, мозаика и т.д.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4.7. Обязательные условия:</w:t>
      </w:r>
      <w:proofErr w:type="gram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</w:t>
      </w:r>
      <w:proofErr w:type="gram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наличие на титульной стороне открытки эмбле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мы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заповедника - л</w:t>
      </w:r>
      <w:bookmarkStart w:id="0" w:name="_GoBack"/>
      <w:bookmarkEnd w:id="0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етучей мыши;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-размещение внутри открытки поздравления с пожеланиями в стихах или прозе;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-наличие этикетки 7х8 см с обратной стороны открытки с данными: фамилия, имя автора, возраст автора, наименование учреждения.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4.8. С конкурсной работой предоставляется заявка: ФИО автора работы, возраст автора, 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lastRenderedPageBreak/>
        <w:t>населённый пункт, номер телефона одного из родителей или руководителя, адрес электронной почты, оригинальное название работы.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4.9. Принятые на Конкурс работы не комментируются и не подлежат возврату. Итоги Конкурса не пересматриваются.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5. Основные критерии оценки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5.1. Отражение темы Конкурса.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5.2. Общее эстетическое впечатление.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5.3. Оригинальность образного решения (проявление творческой фантазии и самостоятельности).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5.4. Мастерство исполнения.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5.5. Оригинальное текстовое поздравление.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6. Подведение итогов и награждение победителей Конкурса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 xml:space="preserve">6.1. По итогам Конкурса победители награждаются грамотами и призами </w:t>
      </w:r>
      <w:proofErr w:type="spellStart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>Тигирекского</w:t>
      </w:r>
      <w:proofErr w:type="spellEnd"/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t xml:space="preserve"> заповедника.</w:t>
      </w: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  <w:t>6.2. О процедуре награждения победителей будет сообщено персонально каждому участнику дополнительно.</w:t>
      </w:r>
    </w:p>
    <w:sectPr w:rsidR="00DA7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CB6"/>
    <w:rsid w:val="0031534D"/>
    <w:rsid w:val="00B00CB6"/>
    <w:rsid w:val="00DA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516</Words>
  <Characters>2946</Characters>
  <Application>Microsoft Office Word</Application>
  <DocSecurity>0</DocSecurity>
  <Lines>24</Lines>
  <Paragraphs>6</Paragraphs>
  <ScaleCrop>false</ScaleCrop>
  <Company>HP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2022-10-20T04:03:00Z</dcterms:created>
  <dcterms:modified xsi:type="dcterms:W3CDTF">2022-10-20T04:08:00Z</dcterms:modified>
</cp:coreProperties>
</file>