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BD" w:rsidRDefault="007C7FBD" w:rsidP="007C7FBD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инструкция по изготовлению и правилам развешивания</w:t>
      </w:r>
    </w:p>
    <w:p w:rsidR="007C7FBD" w:rsidRDefault="007C7FBD" w:rsidP="007E45F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7FBD" w:rsidRDefault="003A2769" w:rsidP="007E45F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E45FF">
        <w:rPr>
          <w:rFonts w:ascii="Times New Roman" w:hAnsi="Times New Roman" w:cs="Times New Roman"/>
          <w:sz w:val="24"/>
          <w:szCs w:val="24"/>
          <w:lang w:eastAsia="ru-RU"/>
        </w:rPr>
        <w:t>Домики для летучих мышей бывают двух основных типов: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Щелянки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(внизу щель шириной не более 2 см);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2. Дуплянки (внизу круглое или овальное отверстие диаметром 5-6 см).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Щелянка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>. Правила по строительству домика: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Домики делают из натуральной древесины (фанера, </w:t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дсп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двп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не подходят, они быстро размокнут и домик развалится);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2. Нужно использовать старые доски (в домиках из свежей древесины летучие мыши не селятся);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3. Используйте необработанную древесину, т.к. некоторые консервирующие химикаты могут убить летучих мышей. Не должно быть никакой обработки химическими средствами (особенно внутри);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4. Рекомендуется древесина мягких пород (ель, сосна), толщина доски 20-25 мм;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5. Леток (входное отверстие) располагается всегда внизу домика.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Ширина входной щели 1,5 — 2 см, не больше;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6. Внутренняя поверхность должна быть шероховатой, чтобы летучие мыши могли цепляться за неё коготками, поэтому надо использовать не строганое дерево;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7. Летучие мыши отдыхают, вися вниз головой, поэтому на внутренних стенках прорезаются пилой или стамеской горизонтальные пазы (глубиной 1-2 мм, с шагом 10 мм);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Летучие мыши не любят сквозняков, поэтому все части домика должны максимально плотно прилегать друг к другу. Их склеивают водостойким клеем для дерева / </w:t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герметиком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дополнительно скрепляют шурупами или гвоздями (в интернете пишут, что </w:t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саморезы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лучше, чем гвозди);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9. В домик не должна попадать вода, поэтому неплохо закрыть его сверху полоской рубероида или резины;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Снаружи домик можно покрасить тёмно-коричневой или тёмно-зелёной эмульсионной краской, чтобы домики лучше прогревались солнцем, так как летучие мыши любят тепло. 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Дуплянка.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Изготовление: в метровых осиновых обрубках выдалбливается гнилая сердцевина, дно и верх закрываются деревянными пробками, и прибивается дощечка в виде покатой крыши.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Во всю длину дуплянки вертикально ставится дощечка (внутренность должна быть шершавой).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Леток располагается внизу, у основания домика, и должен быть не щелевидным, как в предыдущем случае, а круглым или овальным, размером больше, чем 2 см, можно сантиметров до 6 примерно в диаметре (рыжие вечерницы — самые крупные из наших летучих мышей).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Дуплянки имеет смысл делать там, где обитают именно рыжие вечерницы, то есть в ленточном бору.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Правила по размещению домика: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Домик размещают на стене дома, на дереве (предпочтительно хвойном), или на длинном деревянном столбе, в теплом, сухом месте, защищенном от дождя, сильных ветров и полуденных солнечных лучей. Однако домик должен прогреваться солнцем, поэтому направление размещения − юг, юго-запад, юго-восток. </w:t>
      </w:r>
    </w:p>
    <w:p w:rsidR="003A2769" w:rsidRPr="007E45FF" w:rsidRDefault="003A2769" w:rsidP="007C7F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2. Домики подвешивают к стволу дерева с помощью проволоки, перекинув её через ветки и обмотав вокруг ствола (не гвоздями и не </w:t>
      </w:r>
      <w:proofErr w:type="spell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саморезами</w:t>
      </w:r>
      <w:proofErr w:type="spell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Желательно, чтобы место расположения домиков находилось на пути обычных суточных маршрутов летучих мышей от водопоя к местам кормёжки. Это должен быть 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биотоп с довольно разнообразной растительностью. Это может быть край леса, граничащего с поймой, деревья вдоль лесной дороги, опушка леса, берег стоячего водоёма в лесу, просека, лесная поляна, лучше всего, если неподалеку есть водоём (на расстоянии до 0,5 км).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Вешать домики необходимо на высоту не менее трёх метров от поверхности земли, а лучше ещё выше. Оптимальная высота 3-8 м. Чем </w:t>
      </w:r>
      <w:proofErr w:type="gram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выше расположен</w:t>
      </w:r>
      <w:proofErr w:type="gram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домик, тем большее количество видов летучих мышей он может привлечь.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5. Если есть возможность, лучше повесить н</w:t>
      </w:r>
      <w:r w:rsidR="00972384">
        <w:rPr>
          <w:rFonts w:ascii="Times New Roman" w:hAnsi="Times New Roman" w:cs="Times New Roman"/>
          <w:sz w:val="24"/>
          <w:szCs w:val="24"/>
          <w:lang w:eastAsia="ru-RU"/>
        </w:rPr>
        <w:t>а одном дереве 2-3 домика</w:t>
      </w:r>
      <w:bookmarkStart w:id="0" w:name="_GoBack"/>
      <w:bookmarkEnd w:id="0"/>
      <w:r w:rsidRPr="007E45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6. Летучие мыши, выбираясь из жилища, сначала отцепляются и падают, и только после этого начинают работать крыльями и взлетают. Поэтому рядом с входом в домик не должно быть никаких суков, веток и других препятствий. Если рядом с деревом или стеной, где размещен домик, растёт кустарник или другое растение, расстояние между ним и домиком должно быть как минимум два метра. И вокруг домика на расстоянии одного метра не должно быть никаких препятствий, чтобы летучие мыши могли свободно подлетать к нему.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7. Размещать домик следует таким образом, чтобы кошки и другие хищники не могли до него достать</w:t>
      </w:r>
      <w:r w:rsidR="007E45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t>или устроить засаду под ним. Очень хорошо, если домик будет недоступен и для людей.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8. По ночам на домик не должен падать свет от фонарей или другого искусственного освещения.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 Если есть возможность, лучше повесить несколько домиков в разных местах, чтобы у летучих мышей был </w:t>
      </w:r>
      <w:proofErr w:type="gram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и они могли менять жилище в зависимости от погодных условий.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10. Развешивать домики можно в любое время года, но лучше весной, в апреле, когда рукокрылые начинают поиск убежищ для рождения детенышей.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11. В период с июня до середины августа летучие мыши выращивают детёнышей, поэтому на это время лучше отказаться от наблюдения за домиком и не беспокоить их. В другое время домик можно аккуратно осмотреть. Признаком заселения служат следы гуано (помёт летучих мышей) и следы мочи на его нижней части.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Какие </w:t>
      </w:r>
      <w:proofErr w:type="gramStart"/>
      <w:r w:rsidRPr="007E45FF">
        <w:rPr>
          <w:rFonts w:ascii="Times New Roman" w:hAnsi="Times New Roman" w:cs="Times New Roman"/>
          <w:sz w:val="24"/>
          <w:szCs w:val="24"/>
          <w:lang w:eastAsia="ru-RU"/>
        </w:rPr>
        <w:t>рукокрылые</w:t>
      </w:r>
      <w:proofErr w:type="gramEnd"/>
      <w:r w:rsidRPr="007E45FF">
        <w:rPr>
          <w:rFonts w:ascii="Times New Roman" w:hAnsi="Times New Roman" w:cs="Times New Roman"/>
          <w:sz w:val="24"/>
          <w:szCs w:val="24"/>
          <w:lang w:eastAsia="ru-RU"/>
        </w:rPr>
        <w:t xml:space="preserve"> скорее всего могут заселить домики у нас: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В сосновом бору, если повесить домик как можно выше, его могут заселить рыжие вечерницы. В природе они как раз любят селиться в дуплах, а дуплистые деревья обычно вырубаются.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Двухцветный кожан (самый распространённый вид, синантроп,</w:t>
      </w:r>
      <w:r w:rsidR="007E45FF">
        <w:rPr>
          <w:rFonts w:ascii="Times New Roman" w:hAnsi="Times New Roman" w:cs="Times New Roman"/>
          <w:sz w:val="24"/>
          <w:szCs w:val="24"/>
          <w:lang w:eastAsia="ru-RU"/>
        </w:rPr>
        <w:t xml:space="preserve"> часто селится рядом с людьми), 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t>а также это могут быть: ушан Огнева, прудовая и восточная ночницы.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Полезные ссылки: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6" w:tgtFrame="_blank" w:tooltip="https://moscowzoo.ru/my-zoo/rukokrylye/detail/rekomendatsii-po-ispolzovaniyu-iskusstvennykh-ubezhishch-dlya-letuchikh-myshey/" w:history="1">
        <w:r w:rsidRPr="007E45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https://moscowzoo.ru/my-zoo/rukokrylye/detail/rekomen..</w:t>
        </w:r>
      </w:hyperlink>
      <w:r w:rsidRPr="007E45FF">
        <w:rPr>
          <w:rFonts w:ascii="Times New Roman" w:hAnsi="Times New Roman" w:cs="Times New Roman"/>
          <w:sz w:val="24"/>
          <w:szCs w:val="24"/>
          <w:lang w:eastAsia="ru-RU"/>
        </w:rPr>
        <w:t> — самая подробная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7" w:tgtFrame="_blank" w:tooltip="https://russianpermaculture.ru/zhivotnye/domik-dlya-letuchih-myshei-instrukciya-po-stroitelstvu/" w:history="1">
        <w:r w:rsidRPr="007E45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https://russianpermaculture.ru/zhivotnye/domik-dlya-l..</w:t>
        </w:r>
      </w:hyperlink>
      <w:r w:rsidRPr="007E45FF">
        <w:rPr>
          <w:rFonts w:ascii="Times New Roman" w:hAnsi="Times New Roman" w:cs="Times New Roman"/>
          <w:sz w:val="24"/>
          <w:szCs w:val="24"/>
          <w:lang w:eastAsia="ru-RU"/>
        </w:rPr>
        <w:t> — чертежи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="007C7FBD" w:rsidRPr="005D679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https://svetvmir.ru/polza-letuchih-myshej-chertezhi-d..</w:t>
        </w:r>
      </w:hyperlink>
      <w:r w:rsidRPr="007E45FF">
        <w:rPr>
          <w:rFonts w:ascii="Times New Roman" w:hAnsi="Times New Roman" w:cs="Times New Roman"/>
          <w:sz w:val="24"/>
          <w:szCs w:val="24"/>
          <w:lang w:eastAsia="ru-RU"/>
        </w:rPr>
        <w:t> — чертежи</w:t>
      </w:r>
      <w:r w:rsidRPr="007E45FF">
        <w:rPr>
          <w:rFonts w:ascii="Times New Roman" w:hAnsi="Times New Roman" w:cs="Times New Roman"/>
          <w:sz w:val="24"/>
          <w:szCs w:val="24"/>
          <w:lang w:eastAsia="ru-RU"/>
        </w:rPr>
        <w:br/>
        <w:t>и видео для наглядности: </w:t>
      </w:r>
      <w:hyperlink r:id="rId9" w:tgtFrame="_blank" w:history="1">
        <w:r w:rsidRPr="007E45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https://www.youtube.com/watch?v=Ki43nOeej1M</w:t>
        </w:r>
      </w:hyperlink>
    </w:p>
    <w:p w:rsidR="00D5557E" w:rsidRPr="007E45FF" w:rsidRDefault="00D5557E" w:rsidP="007E45F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5557E" w:rsidRPr="007E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D0A"/>
    <w:multiLevelType w:val="multilevel"/>
    <w:tmpl w:val="E61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69"/>
    <w:rsid w:val="00020469"/>
    <w:rsid w:val="0003451A"/>
    <w:rsid w:val="00040875"/>
    <w:rsid w:val="00044D86"/>
    <w:rsid w:val="00067F20"/>
    <w:rsid w:val="0008025E"/>
    <w:rsid w:val="00095BDD"/>
    <w:rsid w:val="00097EBF"/>
    <w:rsid w:val="000A6F03"/>
    <w:rsid w:val="000B0C49"/>
    <w:rsid w:val="000B150B"/>
    <w:rsid w:val="000C46D4"/>
    <w:rsid w:val="000F1F3A"/>
    <w:rsid w:val="00112DA0"/>
    <w:rsid w:val="001516E0"/>
    <w:rsid w:val="00197D81"/>
    <w:rsid w:val="001F5DC7"/>
    <w:rsid w:val="002474F6"/>
    <w:rsid w:val="00256DB9"/>
    <w:rsid w:val="002A0A3B"/>
    <w:rsid w:val="002D262B"/>
    <w:rsid w:val="002D424B"/>
    <w:rsid w:val="00300501"/>
    <w:rsid w:val="00310A70"/>
    <w:rsid w:val="00314F65"/>
    <w:rsid w:val="00316A33"/>
    <w:rsid w:val="00323516"/>
    <w:rsid w:val="00324812"/>
    <w:rsid w:val="00327775"/>
    <w:rsid w:val="00335163"/>
    <w:rsid w:val="003431D5"/>
    <w:rsid w:val="0036578A"/>
    <w:rsid w:val="003735D9"/>
    <w:rsid w:val="00383146"/>
    <w:rsid w:val="00391853"/>
    <w:rsid w:val="003A2769"/>
    <w:rsid w:val="003B4821"/>
    <w:rsid w:val="003B59F5"/>
    <w:rsid w:val="003B6B49"/>
    <w:rsid w:val="003E3E25"/>
    <w:rsid w:val="00400C7A"/>
    <w:rsid w:val="004159FF"/>
    <w:rsid w:val="0042454E"/>
    <w:rsid w:val="00424767"/>
    <w:rsid w:val="00431712"/>
    <w:rsid w:val="00434C6E"/>
    <w:rsid w:val="0044705A"/>
    <w:rsid w:val="004572CB"/>
    <w:rsid w:val="00472150"/>
    <w:rsid w:val="004B17EF"/>
    <w:rsid w:val="004B622E"/>
    <w:rsid w:val="004C639E"/>
    <w:rsid w:val="004C78AD"/>
    <w:rsid w:val="004D2984"/>
    <w:rsid w:val="0051440D"/>
    <w:rsid w:val="00515179"/>
    <w:rsid w:val="00525454"/>
    <w:rsid w:val="00540EA6"/>
    <w:rsid w:val="00560B0F"/>
    <w:rsid w:val="0056545A"/>
    <w:rsid w:val="00590330"/>
    <w:rsid w:val="005A1B4E"/>
    <w:rsid w:val="005B6CF4"/>
    <w:rsid w:val="005C08F0"/>
    <w:rsid w:val="005C6A33"/>
    <w:rsid w:val="005F15EE"/>
    <w:rsid w:val="006517F9"/>
    <w:rsid w:val="0069712C"/>
    <w:rsid w:val="006C6192"/>
    <w:rsid w:val="006F1D7C"/>
    <w:rsid w:val="00722393"/>
    <w:rsid w:val="007314D3"/>
    <w:rsid w:val="00742085"/>
    <w:rsid w:val="00746476"/>
    <w:rsid w:val="00746EBB"/>
    <w:rsid w:val="00774956"/>
    <w:rsid w:val="007C6D8C"/>
    <w:rsid w:val="007C7FBD"/>
    <w:rsid w:val="007D23B4"/>
    <w:rsid w:val="007D7A15"/>
    <w:rsid w:val="007E45FF"/>
    <w:rsid w:val="007E7F45"/>
    <w:rsid w:val="0081728C"/>
    <w:rsid w:val="00817E15"/>
    <w:rsid w:val="00823B6D"/>
    <w:rsid w:val="00831D3F"/>
    <w:rsid w:val="0083741C"/>
    <w:rsid w:val="00846F7A"/>
    <w:rsid w:val="008724F5"/>
    <w:rsid w:val="008F1253"/>
    <w:rsid w:val="008F1578"/>
    <w:rsid w:val="00900985"/>
    <w:rsid w:val="00907BE3"/>
    <w:rsid w:val="0091008A"/>
    <w:rsid w:val="00922EAF"/>
    <w:rsid w:val="00944EE3"/>
    <w:rsid w:val="00950103"/>
    <w:rsid w:val="00956182"/>
    <w:rsid w:val="009635DB"/>
    <w:rsid w:val="00972384"/>
    <w:rsid w:val="009D4695"/>
    <w:rsid w:val="00A24E68"/>
    <w:rsid w:val="00A4362F"/>
    <w:rsid w:val="00A817A1"/>
    <w:rsid w:val="00A83868"/>
    <w:rsid w:val="00AA152A"/>
    <w:rsid w:val="00AD4130"/>
    <w:rsid w:val="00AF2E9C"/>
    <w:rsid w:val="00B00BC0"/>
    <w:rsid w:val="00B023EE"/>
    <w:rsid w:val="00B30604"/>
    <w:rsid w:val="00B63EF0"/>
    <w:rsid w:val="00B66760"/>
    <w:rsid w:val="00B94CB5"/>
    <w:rsid w:val="00BA15FC"/>
    <w:rsid w:val="00BF46EA"/>
    <w:rsid w:val="00C06295"/>
    <w:rsid w:val="00C35790"/>
    <w:rsid w:val="00C52D71"/>
    <w:rsid w:val="00C739C7"/>
    <w:rsid w:val="00CC72BA"/>
    <w:rsid w:val="00CE1B58"/>
    <w:rsid w:val="00D1226B"/>
    <w:rsid w:val="00D422EF"/>
    <w:rsid w:val="00D5557E"/>
    <w:rsid w:val="00D92F74"/>
    <w:rsid w:val="00DA0115"/>
    <w:rsid w:val="00DB6D11"/>
    <w:rsid w:val="00DC3A0A"/>
    <w:rsid w:val="00DE4B4A"/>
    <w:rsid w:val="00DF7876"/>
    <w:rsid w:val="00E01DCF"/>
    <w:rsid w:val="00E043EE"/>
    <w:rsid w:val="00E072CD"/>
    <w:rsid w:val="00E073F3"/>
    <w:rsid w:val="00E164F8"/>
    <w:rsid w:val="00E1734C"/>
    <w:rsid w:val="00E321DD"/>
    <w:rsid w:val="00E37DA0"/>
    <w:rsid w:val="00E46E9D"/>
    <w:rsid w:val="00E54F94"/>
    <w:rsid w:val="00E734E7"/>
    <w:rsid w:val="00E8295B"/>
    <w:rsid w:val="00E8555A"/>
    <w:rsid w:val="00EA0EB4"/>
    <w:rsid w:val="00EA554F"/>
    <w:rsid w:val="00EC3A41"/>
    <w:rsid w:val="00EF4523"/>
    <w:rsid w:val="00F028AA"/>
    <w:rsid w:val="00F31DE5"/>
    <w:rsid w:val="00F4087D"/>
    <w:rsid w:val="00F66AA4"/>
    <w:rsid w:val="00F73A8C"/>
    <w:rsid w:val="00F82440"/>
    <w:rsid w:val="00FA2659"/>
    <w:rsid w:val="00FB1D1E"/>
    <w:rsid w:val="00FC57F0"/>
    <w:rsid w:val="00FD77C9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69"/>
    <w:rPr>
      <w:color w:val="0000FF"/>
      <w:u w:val="single"/>
    </w:rPr>
  </w:style>
  <w:style w:type="paragraph" w:styleId="a4">
    <w:name w:val="No Spacing"/>
    <w:uiPriority w:val="1"/>
    <w:qFormat/>
    <w:rsid w:val="007E45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69"/>
    <w:rPr>
      <w:color w:val="0000FF"/>
      <w:u w:val="single"/>
    </w:rPr>
  </w:style>
  <w:style w:type="paragraph" w:styleId="a4">
    <w:name w:val="No Spacing"/>
    <w:uiPriority w:val="1"/>
    <w:qFormat/>
    <w:rsid w:val="007E4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541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26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vmir.ru/polza-letuchih-myshej-chertezhi-d.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russianpermaculture.ru%2Fzhivotnye%2Fdomik-dlya-letuchih-myshei-instrukciya-po-stroitelstv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oscowzoo.ru%2Fmy-zoo%2Frukokrylye%2Fdetail%2Frekomendatsii-po-ispolzovaniyu-iskusstvennykh-ubezhishch-dlya-letuchikh-myshey%2F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youtube.com%2Fwatch%3Fv%3DKi43nOeej1M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CompX</dc:creator>
  <cp:keywords/>
  <dc:description/>
  <cp:lastModifiedBy>CompX</cp:lastModifiedBy>
  <cp:revision>7</cp:revision>
  <dcterms:created xsi:type="dcterms:W3CDTF">2022-04-20T07:27:00Z</dcterms:created>
  <dcterms:modified xsi:type="dcterms:W3CDTF">2022-04-20T07:42:00Z</dcterms:modified>
</cp:coreProperties>
</file>